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Pr="004F78C4" w:rsidRDefault="00982635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>В течение 9 (девяти) месяцев с момента подписания договора, но не ранее 01.01.2025 г.</w:t>
      </w:r>
      <w:bookmarkStart w:id="0" w:name="_GoBack"/>
      <w:bookmarkEnd w:id="0"/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  <w:r w:rsidR="005D696C">
        <w:rPr>
          <w:rFonts w:ascii="Tahoma" w:hAnsi="Tahoma" w:cs="Tahoma"/>
          <w:szCs w:val="20"/>
        </w:rPr>
        <w:t>и</w:t>
      </w: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Pr="008515C1" w:rsidRDefault="003B66B0" w:rsidP="003B66B0">
      <w:pPr>
        <w:spacing w:after="0"/>
        <w:jc w:val="both"/>
        <w:rPr>
          <w:rFonts w:ascii="Tahoma" w:hAnsi="Tahoma" w:cs="Tahoma"/>
          <w:szCs w:val="20"/>
        </w:rPr>
        <w:sectPr w:rsidR="003B66B0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>Руководитель УМТО                                                                                                             А.С. Шабунин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19D" w:rsidRDefault="008C119D" w:rsidP="000D0EFE">
      <w:pPr>
        <w:spacing w:after="0" w:line="240" w:lineRule="auto"/>
      </w:pPr>
      <w:r>
        <w:separator/>
      </w:r>
    </w:p>
  </w:endnote>
  <w:endnote w:type="continuationSeparator" w:id="0">
    <w:p w:rsidR="008C119D" w:rsidRDefault="008C119D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19D" w:rsidRDefault="008C119D" w:rsidP="000D0EFE">
      <w:pPr>
        <w:spacing w:after="0" w:line="240" w:lineRule="auto"/>
      </w:pPr>
      <w:r>
        <w:separator/>
      </w:r>
    </w:p>
  </w:footnote>
  <w:footnote w:type="continuationSeparator" w:id="0">
    <w:p w:rsidR="008C119D" w:rsidRDefault="008C119D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B3C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66B0"/>
    <w:rsid w:val="003B7A78"/>
    <w:rsid w:val="003F53D8"/>
    <w:rsid w:val="003F5CC0"/>
    <w:rsid w:val="0040114C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D696C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C4174"/>
    <w:rsid w:val="006D38F2"/>
    <w:rsid w:val="006D6141"/>
    <w:rsid w:val="006E5060"/>
    <w:rsid w:val="006E72A6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C119D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82635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0629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4A4C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6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Шевнин Антон Владимирович</cp:lastModifiedBy>
  <cp:revision>3</cp:revision>
  <cp:lastPrinted>2024-11-27T10:55:00Z</cp:lastPrinted>
  <dcterms:created xsi:type="dcterms:W3CDTF">2024-11-13T08:16:00Z</dcterms:created>
  <dcterms:modified xsi:type="dcterms:W3CDTF">2024-11-27T10:55:00Z</dcterms:modified>
</cp:coreProperties>
</file>